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58885" w14:textId="77777777" w:rsidR="004854A1" w:rsidRDefault="004854A1" w:rsidP="00FB2835">
      <w:pPr>
        <w:pStyle w:val="Title"/>
      </w:pPr>
    </w:p>
    <w:p w14:paraId="70432331" w14:textId="77777777" w:rsidR="004854A1" w:rsidRDefault="004854A1" w:rsidP="00FB2835">
      <w:pPr>
        <w:pStyle w:val="Title"/>
      </w:pPr>
    </w:p>
    <w:p w14:paraId="5AA9F693" w14:textId="77777777" w:rsidR="004854A1" w:rsidRDefault="004854A1" w:rsidP="00FB2835">
      <w:pPr>
        <w:pStyle w:val="Title"/>
      </w:pPr>
    </w:p>
    <w:p w14:paraId="45655545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5B85192C" w14:textId="77777777" w:rsidR="00FB2835" w:rsidRPr="003C2B9D" w:rsidRDefault="00FB2835" w:rsidP="00FB2835"/>
    <w:p w14:paraId="1C239669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BIIAB Level 2 Award in Food Safety in Catering</w:t>
      </w:r>
    </w:p>
    <w:p w14:paraId="1C4E036D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501/1302/1</w:t>
      </w:r>
      <w:r w:rsidR="00DF0F29">
        <w:br w:type="page"/>
      </w:r>
    </w:p>
    <w:p w14:paraId="77E638CC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BIIAB Level 2 Award in Food Safety in Catering</w:t>
      </w:r>
    </w:p>
    <w:p w14:paraId="561DDFE5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532342B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AC316E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951C2F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0B1D9B8" w14:textId="77777777" w:rsidR="00FB2835" w:rsidRDefault="00FB2835" w:rsidP="0048336A">
      <w:pPr>
        <w:rPr>
          <w:iCs w:val="0"/>
        </w:rPr>
      </w:pPr>
    </w:p>
    <w:p w14:paraId="51FA4D1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H/502/0132 Food safety in catering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0A6B949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3D8B3E13" w14:textId="77777777" w:rsidTr="00391A87">
        <w:tc>
          <w:tcPr>
            <w:tcW w:w="4592" w:type="dxa"/>
          </w:tcPr>
          <w:p w14:paraId="5C3031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FEDDA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2F137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AF101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ADEB9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D2B798E" w14:textId="77777777" w:rsidTr="00391A87">
        <w:tc>
          <w:tcPr>
            <w:tcW w:w="4592" w:type="dxa"/>
          </w:tcPr>
          <w:p w14:paraId="21D92CC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96B7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importance of food safety procedures, risk assessment, safe food handling and behaviour</w:t>
            </w:r>
          </w:p>
          <w:p w14:paraId="680631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A7A6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report food safety hazards</w:t>
            </w:r>
          </w:p>
          <w:p w14:paraId="4AB978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5B33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legal responsibilities of food handlers and food business operators</w:t>
            </w:r>
          </w:p>
          <w:p w14:paraId="6DE1DA1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C7863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18624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22A0D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25049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1A4D19A" w14:textId="77777777" w:rsidTr="00391A87">
        <w:tc>
          <w:tcPr>
            <w:tcW w:w="4592" w:type="dxa"/>
          </w:tcPr>
          <w:p w14:paraId="57E2EA1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3A71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importance of personal hygiene in food safety including its role in reducing the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risk of contamination</w:t>
            </w:r>
          </w:p>
          <w:p w14:paraId="582DC2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7F5B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effective personal hygiene practices, for example, protective clothing, hand washing, personal illnesses, cuts and wounds</w:t>
            </w:r>
          </w:p>
          <w:p w14:paraId="26ED6E3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DAB0B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5E04D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9032E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A2B7E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9EC801F" w14:textId="77777777" w:rsidTr="00391A87">
        <w:tc>
          <w:tcPr>
            <w:tcW w:w="4592" w:type="dxa"/>
          </w:tcPr>
          <w:p w14:paraId="5B0A04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539B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keep the work area and equipment clean and tidy to include cleaning and disinfection methods, safe use and storage of cleaning chemicals and materials, and waste disposal</w:t>
            </w:r>
          </w:p>
          <w:p w14:paraId="6472C0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6283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work flow, work surfaces and equipment can reduce contamination risks and aid cleaning</w:t>
            </w:r>
          </w:p>
          <w:p w14:paraId="5B652E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B2BE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importance of pest control</w:t>
            </w:r>
          </w:p>
          <w:p w14:paraId="0B47CE5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CC41E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AD0ED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C3DE5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DAD3C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18E7146" w14:textId="77777777" w:rsidTr="00391A87">
        <w:tc>
          <w:tcPr>
            <w:tcW w:w="4592" w:type="dxa"/>
          </w:tcPr>
          <w:p w14:paraId="20FBF33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AD4E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sources and risks to food safety from contamination and cross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contamination to include microbial, chemical, physical and allergenic hazards</w:t>
            </w:r>
          </w:p>
          <w:p w14:paraId="1FB045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6DB7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deal with food spoilage including recognition, reporting and disposal</w:t>
            </w:r>
          </w:p>
          <w:p w14:paraId="341304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B37D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safe food handling practices and procedures for storing, preparing, cooking, chilling, reheating, holding, serving and transporting food</w:t>
            </w:r>
          </w:p>
          <w:p w14:paraId="78EB59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DA68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temperature controls when storing, preparing, cooking, chilling, reheating, holding, serving and transporting food</w:t>
            </w:r>
          </w:p>
          <w:p w14:paraId="10E7EF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E7B50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stock control procedures including deliveries, storage, date marking and stock rotation</w:t>
            </w:r>
          </w:p>
          <w:p w14:paraId="5018F62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8A744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3F60D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18055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36194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09C4D3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22BC76C" w14:textId="77777777" w:rsidTr="00391A87">
        <w:tc>
          <w:tcPr>
            <w:tcW w:w="12575" w:type="dxa"/>
          </w:tcPr>
          <w:p w14:paraId="174A249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269DD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5766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0C19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40E4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9381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EA1AB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A10662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48E7199" w14:textId="77777777" w:rsidR="00736535" w:rsidRDefault="00736535" w:rsidP="0048336A"/>
    <w:p w14:paraId="37A8BBB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F356F9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E74331B" w14:textId="77777777" w:rsidTr="00391A87">
        <w:tc>
          <w:tcPr>
            <w:tcW w:w="12575" w:type="dxa"/>
          </w:tcPr>
          <w:p w14:paraId="200691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7125E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CB8F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3DAD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43D3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2205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3F431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DFC988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796F6A3" w14:textId="77777777" w:rsidTr="00391A87">
        <w:tc>
          <w:tcPr>
            <w:tcW w:w="12575" w:type="dxa"/>
          </w:tcPr>
          <w:p w14:paraId="0AD978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3E779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3D86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549A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AF32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30D5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6A467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51D140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580A2B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2EFBFC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29CA841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48E92" w14:textId="77777777" w:rsidR="00E0604A" w:rsidRPr="004F30C9" w:rsidRDefault="00E0604A" w:rsidP="00C03E65">
      <w:r w:rsidRPr="004F30C9">
        <w:separator/>
      </w:r>
    </w:p>
  </w:endnote>
  <w:endnote w:type="continuationSeparator" w:id="0">
    <w:p w14:paraId="1C71EA48" w14:textId="77777777" w:rsidR="00E0604A" w:rsidRPr="004F30C9" w:rsidRDefault="00E0604A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A60E" w14:textId="74328AC7" w:rsidR="00704DAC" w:rsidRDefault="003D323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384D961" wp14:editId="5628BEF4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723100431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FBA0FC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A943C46" wp14:editId="4F13CFA9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820865241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55B468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46A82EDE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99CB0" w14:textId="77777777" w:rsidR="00E0604A" w:rsidRPr="004F30C9" w:rsidRDefault="00E0604A" w:rsidP="00C03E65">
      <w:r w:rsidRPr="004F30C9">
        <w:separator/>
      </w:r>
    </w:p>
  </w:footnote>
  <w:footnote w:type="continuationSeparator" w:id="0">
    <w:p w14:paraId="6C4141D2" w14:textId="77777777" w:rsidR="00E0604A" w:rsidRPr="004F30C9" w:rsidRDefault="00E0604A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83FB7" w14:textId="18719496" w:rsidR="00704DAC" w:rsidRDefault="003D323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AF275D" wp14:editId="73517E92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085EB43" wp14:editId="58FF1D80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728099741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E48E20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C9F1FF6" wp14:editId="5C027EC6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125240251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C240B4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7F9A0A2A" wp14:editId="22715487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114B8F" w14:textId="77777777" w:rsidR="00704DAC" w:rsidRDefault="00704DAC">
    <w:pPr>
      <w:pStyle w:val="Header"/>
    </w:pPr>
  </w:p>
  <w:p w14:paraId="6F8CA55B" w14:textId="77777777" w:rsidR="00704DAC" w:rsidRDefault="00704DAC">
    <w:pPr>
      <w:pStyle w:val="Header"/>
    </w:pPr>
  </w:p>
  <w:p w14:paraId="01B0904B" w14:textId="77777777" w:rsidR="00704DAC" w:rsidRDefault="00704DAC">
    <w:pPr>
      <w:pStyle w:val="Header"/>
    </w:pPr>
  </w:p>
  <w:p w14:paraId="6D9C4703" w14:textId="77777777" w:rsidR="00704DAC" w:rsidRPr="004F30C9" w:rsidRDefault="00704DAC">
    <w:pPr>
      <w:pStyle w:val="Header"/>
    </w:pPr>
  </w:p>
  <w:p w14:paraId="1F5D4005" w14:textId="77777777" w:rsidR="00704DAC" w:rsidRPr="004F30C9" w:rsidRDefault="00704DAC">
    <w:pPr>
      <w:pStyle w:val="Header"/>
    </w:pPr>
  </w:p>
  <w:p w14:paraId="576DC905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609953">
    <w:abstractNumId w:val="1"/>
  </w:num>
  <w:num w:numId="2" w16cid:durableId="2035957051">
    <w:abstractNumId w:val="9"/>
  </w:num>
  <w:num w:numId="3" w16cid:durableId="1167598835">
    <w:abstractNumId w:val="20"/>
  </w:num>
  <w:num w:numId="4" w16cid:durableId="1957591171">
    <w:abstractNumId w:val="6"/>
  </w:num>
  <w:num w:numId="5" w16cid:durableId="583994006">
    <w:abstractNumId w:val="2"/>
  </w:num>
  <w:num w:numId="6" w16cid:durableId="1319846030">
    <w:abstractNumId w:val="34"/>
  </w:num>
  <w:num w:numId="7" w16cid:durableId="1343120074">
    <w:abstractNumId w:val="28"/>
  </w:num>
  <w:num w:numId="8" w16cid:durableId="173034022">
    <w:abstractNumId w:val="26"/>
  </w:num>
  <w:num w:numId="9" w16cid:durableId="160052693">
    <w:abstractNumId w:val="19"/>
  </w:num>
  <w:num w:numId="10" w16cid:durableId="891766186">
    <w:abstractNumId w:val="29"/>
  </w:num>
  <w:num w:numId="11" w16cid:durableId="256910942">
    <w:abstractNumId w:val="18"/>
  </w:num>
  <w:num w:numId="12" w16cid:durableId="727069034">
    <w:abstractNumId w:val="10"/>
  </w:num>
  <w:num w:numId="13" w16cid:durableId="913590904">
    <w:abstractNumId w:val="32"/>
  </w:num>
  <w:num w:numId="14" w16cid:durableId="1656102063">
    <w:abstractNumId w:val="12"/>
  </w:num>
  <w:num w:numId="15" w16cid:durableId="1982881844">
    <w:abstractNumId w:val="14"/>
  </w:num>
  <w:num w:numId="16" w16cid:durableId="791555609">
    <w:abstractNumId w:val="21"/>
  </w:num>
  <w:num w:numId="17" w16cid:durableId="1438059855">
    <w:abstractNumId w:val="13"/>
  </w:num>
  <w:num w:numId="18" w16cid:durableId="1955402196">
    <w:abstractNumId w:val="11"/>
  </w:num>
  <w:num w:numId="19" w16cid:durableId="801727848">
    <w:abstractNumId w:val="33"/>
  </w:num>
  <w:num w:numId="20" w16cid:durableId="2039311905">
    <w:abstractNumId w:val="5"/>
  </w:num>
  <w:num w:numId="21" w16cid:durableId="22946020">
    <w:abstractNumId w:val="17"/>
  </w:num>
  <w:num w:numId="22" w16cid:durableId="1130174108">
    <w:abstractNumId w:val="0"/>
  </w:num>
  <w:num w:numId="23" w16cid:durableId="1898974539">
    <w:abstractNumId w:val="3"/>
  </w:num>
  <w:num w:numId="24" w16cid:durableId="1931305777">
    <w:abstractNumId w:val="27"/>
  </w:num>
  <w:num w:numId="25" w16cid:durableId="364838966">
    <w:abstractNumId w:val="24"/>
  </w:num>
  <w:num w:numId="26" w16cid:durableId="2111047486">
    <w:abstractNumId w:val="15"/>
  </w:num>
  <w:num w:numId="27" w16cid:durableId="682241456">
    <w:abstractNumId w:val="16"/>
  </w:num>
  <w:num w:numId="28" w16cid:durableId="344288722">
    <w:abstractNumId w:val="23"/>
  </w:num>
  <w:num w:numId="29" w16cid:durableId="613635777">
    <w:abstractNumId w:val="7"/>
  </w:num>
  <w:num w:numId="30" w16cid:durableId="1432701475">
    <w:abstractNumId w:val="30"/>
  </w:num>
  <w:num w:numId="31" w16cid:durableId="595946934">
    <w:abstractNumId w:val="4"/>
  </w:num>
  <w:num w:numId="32" w16cid:durableId="1163665713">
    <w:abstractNumId w:val="8"/>
  </w:num>
  <w:num w:numId="33" w16cid:durableId="913053189">
    <w:abstractNumId w:val="25"/>
  </w:num>
  <w:num w:numId="34" w16cid:durableId="113015389">
    <w:abstractNumId w:val="22"/>
  </w:num>
  <w:num w:numId="35" w16cid:durableId="73304478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3235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E64C5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51290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E8275"/>
  <w15:docId w15:val="{98B937B0-65D2-4250-BF8D-1163E145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447</Words>
  <Characters>2511</Characters>
  <Application>Microsoft Office Word</Application>
  <DocSecurity>0</DocSecurity>
  <Lines>100</Lines>
  <Paragraphs>49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2026-01-09T15:54:00Z</dcterms:created>
  <dcterms:modified xsi:type="dcterms:W3CDTF">2026-01-09T15:54:00Z</dcterms:modified>
</cp:coreProperties>
</file>